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3426A8" w14:textId="77777777" w:rsidR="00E177B2" w:rsidRPr="00393467" w:rsidRDefault="00E177B2" w:rsidP="0027578B">
      <w:pPr>
        <w:jc w:val="center"/>
        <w:rPr>
          <w:rFonts w:ascii="Comic Sans MS" w:hAnsi="Comic Sans MS"/>
          <w:sz w:val="20"/>
          <w:szCs w:val="20"/>
          <w:u w:val="single"/>
        </w:rPr>
      </w:pPr>
      <w:r w:rsidRPr="00393467">
        <w:rPr>
          <w:rFonts w:ascii="Comic Sans MS" w:hAnsi="Comic Sans MS"/>
          <w:noProof/>
          <w:sz w:val="20"/>
          <w:szCs w:val="20"/>
          <w:u w:val="single"/>
        </w:rPr>
        <w:drawing>
          <wp:anchor distT="0" distB="0" distL="114300" distR="114300" simplePos="0" relativeHeight="251658240" behindDoc="1" locked="0" layoutInCell="1" allowOverlap="0" wp14:anchorId="0073E9AA" wp14:editId="79D7D48E">
            <wp:simplePos x="0" y="0"/>
            <wp:positionH relativeFrom="column">
              <wp:posOffset>-452120</wp:posOffset>
            </wp:positionH>
            <wp:positionV relativeFrom="paragraph">
              <wp:posOffset>-121285</wp:posOffset>
            </wp:positionV>
            <wp:extent cx="1294917" cy="828675"/>
            <wp:effectExtent l="0" t="0" r="635" b="0"/>
            <wp:wrapNone/>
            <wp:docPr id="2" name="Image 2" descr="Logo épi folie GÉNÉRIQUE cou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ogo épi folie GÉNÉRIQUE coul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4917" cy="828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19BBB2EF" w14:textId="77777777" w:rsidR="0027578B" w:rsidRPr="00393467" w:rsidRDefault="0027578B" w:rsidP="0027578B">
      <w:pPr>
        <w:rPr>
          <w:rFonts w:ascii="Comic Sans MS" w:hAnsi="Comic Sans MS"/>
          <w:sz w:val="20"/>
          <w:szCs w:val="20"/>
          <w:u w:val="single"/>
        </w:rPr>
      </w:pPr>
    </w:p>
    <w:p w14:paraId="50CC29A4" w14:textId="77777777" w:rsidR="00FB70D2" w:rsidRPr="00715535" w:rsidRDefault="00715535" w:rsidP="00715535">
      <w:pPr>
        <w:jc w:val="center"/>
        <w:rPr>
          <w:rFonts w:ascii="Comic Sans MS" w:hAnsi="Comic Sans MS"/>
          <w:b/>
          <w:sz w:val="20"/>
          <w:szCs w:val="20"/>
          <w:u w:val="single"/>
        </w:rPr>
      </w:pPr>
      <w:r>
        <w:rPr>
          <w:rFonts w:ascii="Comic Sans MS" w:hAnsi="Comic Sans MS"/>
          <w:b/>
          <w:sz w:val="20"/>
          <w:szCs w:val="20"/>
          <w:u w:val="single"/>
        </w:rPr>
        <w:t>FICHE TECHNIQUE</w:t>
      </w:r>
    </w:p>
    <w:p w14:paraId="4160D2B8" w14:textId="5936222F" w:rsidR="00AD6F2C" w:rsidRDefault="00AD6F2C" w:rsidP="00CD2DC3">
      <w:pPr>
        <w:jc w:val="both"/>
        <w:rPr>
          <w:noProof/>
        </w:rPr>
      </w:pPr>
    </w:p>
    <w:p w14:paraId="2C9E1830" w14:textId="3CB13EB9" w:rsidR="00C82142" w:rsidRPr="00E1461B" w:rsidRDefault="005E35F8" w:rsidP="0096310D">
      <w:pPr>
        <w:pStyle w:val="NormalWeb"/>
        <w:jc w:val="center"/>
      </w:pPr>
      <w:r>
        <w:rPr>
          <w:noProof/>
        </w:rPr>
        <w:drawing>
          <wp:inline distT="0" distB="0" distL="0" distR="0" wp14:anchorId="5D0E3F3D" wp14:editId="3AC3B3EE">
            <wp:extent cx="5760720" cy="1563370"/>
            <wp:effectExtent l="0" t="0" r="0" b="0"/>
            <wp:docPr id="1174927522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15633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12B7AA" w14:textId="77777777" w:rsidR="0027578B" w:rsidRPr="00393467" w:rsidRDefault="0027578B" w:rsidP="0027578B">
      <w:pPr>
        <w:rPr>
          <w:rFonts w:ascii="Comic Sans MS" w:hAnsi="Comic Sans MS"/>
          <w:sz w:val="20"/>
          <w:szCs w:val="20"/>
          <w:u w:val="single"/>
        </w:rPr>
      </w:pPr>
      <w:r w:rsidRPr="00393467">
        <w:rPr>
          <w:rFonts w:ascii="Comic Sans MS" w:hAnsi="Comic Sans MS"/>
          <w:sz w:val="20"/>
          <w:szCs w:val="20"/>
          <w:u w:val="single"/>
        </w:rPr>
        <w:t>Description générale</w:t>
      </w:r>
    </w:p>
    <w:p w14:paraId="111CC083" w14:textId="10F8FB0C" w:rsidR="0027578B" w:rsidRPr="00393467" w:rsidRDefault="003065E9" w:rsidP="0027578B">
      <w:pPr>
        <w:jc w:val="both"/>
        <w:rPr>
          <w:rFonts w:ascii="Comic Sans MS" w:hAnsi="Comic Sans MS"/>
          <w:sz w:val="20"/>
          <w:szCs w:val="20"/>
        </w:rPr>
      </w:pPr>
      <w:r w:rsidRPr="00393467">
        <w:rPr>
          <w:rFonts w:ascii="Comic Sans MS" w:hAnsi="Comic Sans MS"/>
          <w:sz w:val="20"/>
          <w:szCs w:val="20"/>
        </w:rPr>
        <w:t xml:space="preserve">Collection de </w:t>
      </w:r>
      <w:r w:rsidR="004B4B13">
        <w:rPr>
          <w:rFonts w:ascii="Comic Sans MS" w:hAnsi="Comic Sans MS"/>
          <w:sz w:val="20"/>
          <w:szCs w:val="20"/>
        </w:rPr>
        <w:t>10</w:t>
      </w:r>
      <w:r w:rsidR="0027578B" w:rsidRPr="00393467">
        <w:rPr>
          <w:rFonts w:ascii="Comic Sans MS" w:hAnsi="Comic Sans MS"/>
          <w:sz w:val="20"/>
          <w:szCs w:val="20"/>
        </w:rPr>
        <w:t xml:space="preserve"> fèves différentes en porcelaine</w:t>
      </w:r>
      <w:r w:rsidR="00715535">
        <w:rPr>
          <w:rFonts w:ascii="Comic Sans MS" w:hAnsi="Comic Sans MS"/>
          <w:sz w:val="20"/>
          <w:szCs w:val="20"/>
        </w:rPr>
        <w:t xml:space="preserve"> au </w:t>
      </w:r>
      <w:r w:rsidR="002C7F6D">
        <w:rPr>
          <w:rFonts w:ascii="Comic Sans MS" w:hAnsi="Comic Sans MS"/>
          <w:sz w:val="20"/>
          <w:szCs w:val="20"/>
        </w:rPr>
        <w:t>thème</w:t>
      </w:r>
      <w:r w:rsidR="005E35F8">
        <w:rPr>
          <w:rFonts w:ascii="Comic Sans MS" w:hAnsi="Comic Sans MS"/>
          <w:sz w:val="20"/>
          <w:szCs w:val="20"/>
        </w:rPr>
        <w:t xml:space="preserve"> PAT PATROUILLE POMPIER.</w:t>
      </w:r>
      <w:r w:rsidR="00715535">
        <w:rPr>
          <w:rFonts w:ascii="Comic Sans MS" w:hAnsi="Comic Sans MS"/>
          <w:sz w:val="20"/>
          <w:szCs w:val="20"/>
        </w:rPr>
        <w:t xml:space="preserve"> </w:t>
      </w:r>
      <w:r w:rsidR="0027578B" w:rsidRPr="00393467">
        <w:rPr>
          <w:rFonts w:ascii="Comic Sans MS" w:hAnsi="Comic Sans MS"/>
          <w:sz w:val="20"/>
          <w:szCs w:val="20"/>
        </w:rPr>
        <w:t>Les fèves sont peintes à la main, protégées par un émail ali</w:t>
      </w:r>
      <w:r w:rsidR="00E177B2" w:rsidRPr="00393467">
        <w:rPr>
          <w:rFonts w:ascii="Comic Sans MS" w:hAnsi="Comic Sans MS"/>
          <w:sz w:val="20"/>
          <w:szCs w:val="20"/>
        </w:rPr>
        <w:t>mentaire et conditionnées par 1</w:t>
      </w:r>
      <w:r w:rsidR="0027578B" w:rsidRPr="00393467">
        <w:rPr>
          <w:rFonts w:ascii="Comic Sans MS" w:hAnsi="Comic Sans MS"/>
          <w:sz w:val="20"/>
          <w:szCs w:val="20"/>
        </w:rPr>
        <w:t>00 pièces dans des sacs alimentaires de couleur, protégés par des boîtes. La fève est en contact direct avec le produit lors de l’utilisation par le consommateur (cuisson au four ménager à 250°C). Pas de DLUO pour la fève en porcelaine.</w:t>
      </w:r>
    </w:p>
    <w:p w14:paraId="17122D92" w14:textId="77777777" w:rsidR="0027578B" w:rsidRPr="00393467" w:rsidRDefault="0027578B" w:rsidP="0027578B">
      <w:pPr>
        <w:jc w:val="both"/>
        <w:rPr>
          <w:rFonts w:ascii="Comic Sans MS" w:hAnsi="Comic Sans MS"/>
          <w:sz w:val="20"/>
          <w:szCs w:val="20"/>
          <w:u w:val="single"/>
        </w:rPr>
      </w:pPr>
    </w:p>
    <w:p w14:paraId="2F6AF48F" w14:textId="77777777" w:rsidR="0027578B" w:rsidRPr="00393467" w:rsidRDefault="0027578B" w:rsidP="0027578B">
      <w:pPr>
        <w:jc w:val="both"/>
        <w:rPr>
          <w:rFonts w:ascii="Comic Sans MS" w:hAnsi="Comic Sans MS"/>
          <w:sz w:val="20"/>
          <w:szCs w:val="20"/>
          <w:u w:val="single"/>
        </w:rPr>
      </w:pPr>
      <w:r w:rsidRPr="00393467">
        <w:rPr>
          <w:rFonts w:ascii="Comic Sans MS" w:hAnsi="Comic Sans MS"/>
          <w:sz w:val="20"/>
          <w:szCs w:val="20"/>
          <w:u w:val="single"/>
        </w:rPr>
        <w:t>Conditions particulières</w:t>
      </w:r>
    </w:p>
    <w:p w14:paraId="3534E678" w14:textId="77777777" w:rsidR="0027578B" w:rsidRPr="00393467" w:rsidRDefault="0027578B" w:rsidP="0027578B">
      <w:pPr>
        <w:jc w:val="both"/>
        <w:rPr>
          <w:rFonts w:ascii="Comic Sans MS" w:hAnsi="Comic Sans MS"/>
          <w:sz w:val="20"/>
          <w:szCs w:val="20"/>
        </w:rPr>
      </w:pPr>
      <w:r w:rsidRPr="00393467">
        <w:rPr>
          <w:rFonts w:ascii="Comic Sans MS" w:hAnsi="Comic Sans MS"/>
          <w:sz w:val="20"/>
          <w:szCs w:val="20"/>
        </w:rPr>
        <w:t xml:space="preserve">La fève est à même de résister à un traitement thermique allant de -40°C lors de la surgélation, à 250°C en cuisson. Contact gras. </w:t>
      </w:r>
    </w:p>
    <w:p w14:paraId="497A5F3D" w14:textId="77777777" w:rsidR="0027578B" w:rsidRPr="00393467" w:rsidRDefault="0027578B" w:rsidP="0027578B">
      <w:pPr>
        <w:jc w:val="both"/>
        <w:rPr>
          <w:rFonts w:ascii="Comic Sans MS" w:hAnsi="Comic Sans MS"/>
          <w:sz w:val="20"/>
          <w:szCs w:val="20"/>
          <w:u w:val="single"/>
        </w:rPr>
      </w:pPr>
    </w:p>
    <w:p w14:paraId="76A4723C" w14:textId="77777777" w:rsidR="0027578B" w:rsidRPr="00393467" w:rsidRDefault="0027578B" w:rsidP="0027578B">
      <w:pPr>
        <w:jc w:val="both"/>
        <w:rPr>
          <w:rFonts w:ascii="Comic Sans MS" w:hAnsi="Comic Sans MS"/>
          <w:sz w:val="20"/>
          <w:szCs w:val="20"/>
          <w:u w:val="single"/>
        </w:rPr>
      </w:pPr>
      <w:r w:rsidRPr="00393467">
        <w:rPr>
          <w:rFonts w:ascii="Comic Sans MS" w:hAnsi="Comic Sans MS"/>
          <w:sz w:val="20"/>
          <w:szCs w:val="20"/>
          <w:u w:val="single"/>
        </w:rPr>
        <w:t>Composition</w:t>
      </w:r>
    </w:p>
    <w:p w14:paraId="1DBF6827" w14:textId="77777777" w:rsidR="0027578B" w:rsidRPr="00393467" w:rsidRDefault="0027578B" w:rsidP="0027578B">
      <w:pPr>
        <w:jc w:val="both"/>
        <w:rPr>
          <w:rFonts w:ascii="Comic Sans MS" w:hAnsi="Comic Sans MS"/>
          <w:sz w:val="20"/>
          <w:szCs w:val="20"/>
        </w:rPr>
      </w:pPr>
      <w:r w:rsidRPr="00393467">
        <w:rPr>
          <w:rFonts w:ascii="Comic Sans MS" w:hAnsi="Comic Sans MS"/>
          <w:sz w:val="20"/>
          <w:szCs w:val="20"/>
        </w:rPr>
        <w:t>Fève composée de porcelaine. Emaillage par trempage dans une couverture brillante sans plomb aux normes C.E.</w:t>
      </w:r>
    </w:p>
    <w:p w14:paraId="530B597D" w14:textId="77777777" w:rsidR="0027578B" w:rsidRPr="00393467" w:rsidRDefault="0027578B" w:rsidP="0027578B">
      <w:pPr>
        <w:jc w:val="both"/>
        <w:rPr>
          <w:rFonts w:ascii="Comic Sans MS" w:hAnsi="Comic Sans MS"/>
          <w:sz w:val="20"/>
          <w:szCs w:val="20"/>
        </w:rPr>
      </w:pPr>
    </w:p>
    <w:p w14:paraId="7574E886" w14:textId="77777777" w:rsidR="0027578B" w:rsidRPr="00393467" w:rsidRDefault="0027578B" w:rsidP="0027578B">
      <w:pPr>
        <w:jc w:val="both"/>
        <w:rPr>
          <w:rFonts w:ascii="Comic Sans MS" w:hAnsi="Comic Sans MS"/>
          <w:sz w:val="20"/>
          <w:szCs w:val="20"/>
          <w:u w:val="single"/>
        </w:rPr>
      </w:pPr>
      <w:r w:rsidRPr="00393467">
        <w:rPr>
          <w:rFonts w:ascii="Comic Sans MS" w:hAnsi="Comic Sans MS"/>
          <w:sz w:val="20"/>
          <w:szCs w:val="20"/>
          <w:u w:val="single"/>
        </w:rPr>
        <w:t>Impression</w:t>
      </w:r>
    </w:p>
    <w:p w14:paraId="21094DE6" w14:textId="77777777" w:rsidR="0027578B" w:rsidRPr="00393467" w:rsidRDefault="0027578B" w:rsidP="0027578B">
      <w:pPr>
        <w:jc w:val="both"/>
        <w:rPr>
          <w:rFonts w:ascii="Comic Sans MS" w:hAnsi="Comic Sans MS"/>
          <w:sz w:val="20"/>
          <w:szCs w:val="20"/>
        </w:rPr>
      </w:pPr>
      <w:r w:rsidRPr="00393467">
        <w:rPr>
          <w:rFonts w:ascii="Comic Sans MS" w:hAnsi="Comic Sans MS"/>
          <w:sz w:val="20"/>
          <w:szCs w:val="20"/>
        </w:rPr>
        <w:t>Fèves : Teintes 3 à 4 couleurs, décoration manuelle</w:t>
      </w:r>
    </w:p>
    <w:p w14:paraId="7CFE35B6" w14:textId="77777777" w:rsidR="0027578B" w:rsidRPr="00393467" w:rsidRDefault="0027578B" w:rsidP="0027578B">
      <w:pPr>
        <w:jc w:val="both"/>
        <w:rPr>
          <w:rFonts w:ascii="Comic Sans MS" w:hAnsi="Comic Sans MS"/>
          <w:sz w:val="20"/>
          <w:szCs w:val="20"/>
        </w:rPr>
      </w:pPr>
    </w:p>
    <w:p w14:paraId="3F5F7A0F" w14:textId="77777777" w:rsidR="0027578B" w:rsidRPr="00393467" w:rsidRDefault="0027578B" w:rsidP="0027578B">
      <w:pPr>
        <w:jc w:val="both"/>
        <w:rPr>
          <w:rFonts w:ascii="Comic Sans MS" w:hAnsi="Comic Sans MS"/>
          <w:sz w:val="20"/>
          <w:szCs w:val="20"/>
          <w:u w:val="single"/>
        </w:rPr>
      </w:pPr>
      <w:r w:rsidRPr="00393467">
        <w:rPr>
          <w:rFonts w:ascii="Comic Sans MS" w:hAnsi="Comic Sans MS"/>
          <w:sz w:val="20"/>
          <w:szCs w:val="20"/>
          <w:u w:val="single"/>
        </w:rPr>
        <w:t>Dimensions</w:t>
      </w:r>
    </w:p>
    <w:p w14:paraId="4CDA5D80" w14:textId="77777777" w:rsidR="0027578B" w:rsidRPr="00393467" w:rsidRDefault="0027578B" w:rsidP="0027578B">
      <w:pPr>
        <w:jc w:val="both"/>
        <w:rPr>
          <w:rFonts w:ascii="Comic Sans MS" w:hAnsi="Comic Sans MS"/>
          <w:sz w:val="20"/>
          <w:szCs w:val="20"/>
        </w:rPr>
      </w:pPr>
      <w:r w:rsidRPr="00393467">
        <w:rPr>
          <w:rFonts w:ascii="Comic Sans MS" w:hAnsi="Comic Sans MS"/>
          <w:sz w:val="20"/>
          <w:szCs w:val="20"/>
        </w:rPr>
        <w:t>Hauteur entre 15 mm et 28 mm</w:t>
      </w:r>
    </w:p>
    <w:p w14:paraId="7041DF59" w14:textId="77777777" w:rsidR="0027578B" w:rsidRPr="00393467" w:rsidRDefault="0027578B" w:rsidP="0027578B">
      <w:pPr>
        <w:jc w:val="both"/>
        <w:rPr>
          <w:rFonts w:ascii="Comic Sans MS" w:hAnsi="Comic Sans MS"/>
          <w:sz w:val="20"/>
          <w:szCs w:val="20"/>
        </w:rPr>
      </w:pPr>
      <w:r w:rsidRPr="00393467">
        <w:rPr>
          <w:rFonts w:ascii="Comic Sans MS" w:hAnsi="Comic Sans MS"/>
          <w:sz w:val="20"/>
          <w:szCs w:val="20"/>
        </w:rPr>
        <w:t>Epaisseur moyenne 8 mm</w:t>
      </w:r>
    </w:p>
    <w:p w14:paraId="2A225018" w14:textId="77777777" w:rsidR="0027578B" w:rsidRPr="00393467" w:rsidRDefault="0027578B" w:rsidP="0027578B">
      <w:pPr>
        <w:jc w:val="both"/>
        <w:rPr>
          <w:rFonts w:ascii="Comic Sans MS" w:hAnsi="Comic Sans MS"/>
          <w:sz w:val="20"/>
          <w:szCs w:val="20"/>
        </w:rPr>
      </w:pPr>
    </w:p>
    <w:p w14:paraId="01677ED1" w14:textId="77777777" w:rsidR="0027578B" w:rsidRPr="00393467" w:rsidRDefault="0027578B" w:rsidP="0027578B">
      <w:pPr>
        <w:jc w:val="both"/>
        <w:rPr>
          <w:rFonts w:ascii="Comic Sans MS" w:hAnsi="Comic Sans MS"/>
          <w:sz w:val="20"/>
          <w:szCs w:val="20"/>
          <w:u w:val="single"/>
        </w:rPr>
      </w:pPr>
      <w:r w:rsidRPr="00393467">
        <w:rPr>
          <w:rFonts w:ascii="Comic Sans MS" w:hAnsi="Comic Sans MS"/>
          <w:sz w:val="20"/>
          <w:szCs w:val="20"/>
          <w:u w:val="single"/>
        </w:rPr>
        <w:t>Mode de livraison</w:t>
      </w:r>
    </w:p>
    <w:p w14:paraId="7A78C016" w14:textId="77777777" w:rsidR="0027578B" w:rsidRPr="00393467" w:rsidRDefault="0027578B" w:rsidP="0027578B">
      <w:pPr>
        <w:jc w:val="both"/>
        <w:rPr>
          <w:rFonts w:ascii="Comic Sans MS" w:hAnsi="Comic Sans MS"/>
          <w:sz w:val="20"/>
          <w:szCs w:val="20"/>
        </w:rPr>
      </w:pPr>
      <w:r w:rsidRPr="00393467">
        <w:rPr>
          <w:rFonts w:ascii="Comic Sans MS" w:hAnsi="Comic Sans MS"/>
          <w:sz w:val="20"/>
          <w:szCs w:val="20"/>
        </w:rPr>
        <w:t>PALETTE</w:t>
      </w:r>
    </w:p>
    <w:p w14:paraId="056DF3A0" w14:textId="77777777" w:rsidR="0027578B" w:rsidRPr="00393467" w:rsidRDefault="0027578B" w:rsidP="0027578B">
      <w:pPr>
        <w:jc w:val="both"/>
        <w:rPr>
          <w:rFonts w:ascii="Comic Sans MS" w:hAnsi="Comic Sans MS"/>
          <w:sz w:val="20"/>
          <w:szCs w:val="20"/>
        </w:rPr>
      </w:pPr>
      <w:r w:rsidRPr="00393467">
        <w:rPr>
          <w:rFonts w:ascii="Comic Sans MS" w:hAnsi="Comic Sans MS"/>
          <w:sz w:val="20"/>
          <w:szCs w:val="20"/>
        </w:rPr>
        <w:t>Palette 80x120</w:t>
      </w:r>
    </w:p>
    <w:p w14:paraId="6627E1DE" w14:textId="77777777" w:rsidR="0027578B" w:rsidRPr="00393467" w:rsidRDefault="0027578B" w:rsidP="0027578B">
      <w:pPr>
        <w:jc w:val="both"/>
        <w:rPr>
          <w:rFonts w:ascii="Comic Sans MS" w:hAnsi="Comic Sans MS"/>
          <w:sz w:val="20"/>
          <w:szCs w:val="20"/>
        </w:rPr>
      </w:pPr>
      <w:r w:rsidRPr="00393467">
        <w:rPr>
          <w:rFonts w:ascii="Comic Sans MS" w:hAnsi="Comic Sans MS"/>
          <w:sz w:val="20"/>
          <w:szCs w:val="20"/>
        </w:rPr>
        <w:t xml:space="preserve">Hauteur maxi </w:t>
      </w:r>
      <w:smartTag w:uri="urn:schemas-microsoft-com:office:smarttags" w:element="time">
        <w:smartTagPr>
          <w:attr w:name="Hour" w:val="1"/>
          <w:attr w:name="Minute" w:val="25"/>
        </w:smartTagPr>
        <w:r w:rsidRPr="00393467">
          <w:rPr>
            <w:rFonts w:ascii="Comic Sans MS" w:hAnsi="Comic Sans MS"/>
            <w:sz w:val="20"/>
            <w:szCs w:val="20"/>
          </w:rPr>
          <w:t>1.25</w:t>
        </w:r>
      </w:smartTag>
      <w:r w:rsidRPr="00393467">
        <w:rPr>
          <w:rFonts w:ascii="Comic Sans MS" w:hAnsi="Comic Sans MS"/>
          <w:sz w:val="20"/>
          <w:szCs w:val="20"/>
        </w:rPr>
        <w:t xml:space="preserve"> m</w:t>
      </w:r>
    </w:p>
    <w:p w14:paraId="2310E9F3" w14:textId="77777777" w:rsidR="005521E7" w:rsidRPr="00393467" w:rsidRDefault="005521E7" w:rsidP="0027578B">
      <w:pPr>
        <w:jc w:val="both"/>
        <w:rPr>
          <w:rFonts w:ascii="Comic Sans MS" w:hAnsi="Comic Sans MS"/>
          <w:sz w:val="20"/>
          <w:szCs w:val="20"/>
        </w:rPr>
      </w:pPr>
      <w:r w:rsidRPr="00393467">
        <w:rPr>
          <w:rFonts w:ascii="Comic Sans MS" w:hAnsi="Comic Sans MS"/>
          <w:sz w:val="20"/>
          <w:szCs w:val="20"/>
        </w:rPr>
        <w:t xml:space="preserve">Poids brut maxi : </w:t>
      </w:r>
    </w:p>
    <w:p w14:paraId="5AEBE31F" w14:textId="77777777" w:rsidR="0027578B" w:rsidRPr="00393467" w:rsidRDefault="005521E7" w:rsidP="0027578B">
      <w:pPr>
        <w:jc w:val="both"/>
        <w:rPr>
          <w:rFonts w:ascii="Comic Sans MS" w:hAnsi="Comic Sans MS"/>
          <w:sz w:val="20"/>
          <w:szCs w:val="20"/>
        </w:rPr>
      </w:pPr>
      <w:r w:rsidRPr="00393467">
        <w:rPr>
          <w:rFonts w:ascii="Comic Sans MS" w:hAnsi="Comic Sans MS"/>
          <w:sz w:val="20"/>
          <w:szCs w:val="20"/>
        </w:rPr>
        <w:t>P</w:t>
      </w:r>
      <w:r w:rsidR="0027578B" w:rsidRPr="00393467">
        <w:rPr>
          <w:rFonts w:ascii="Comic Sans MS" w:hAnsi="Comic Sans MS"/>
          <w:sz w:val="20"/>
          <w:szCs w:val="20"/>
        </w:rPr>
        <w:t>alette – ne pas gerber les palettes contenant des fèves</w:t>
      </w:r>
    </w:p>
    <w:p w14:paraId="2674FFEB" w14:textId="77777777" w:rsidR="0027578B" w:rsidRPr="00393467" w:rsidRDefault="0027578B" w:rsidP="0027578B">
      <w:pPr>
        <w:jc w:val="both"/>
        <w:rPr>
          <w:rFonts w:ascii="Comic Sans MS" w:hAnsi="Comic Sans MS"/>
          <w:sz w:val="20"/>
          <w:szCs w:val="20"/>
        </w:rPr>
      </w:pPr>
      <w:r w:rsidRPr="00393467">
        <w:rPr>
          <w:rFonts w:ascii="Comic Sans MS" w:hAnsi="Comic Sans MS"/>
          <w:sz w:val="20"/>
          <w:szCs w:val="20"/>
        </w:rPr>
        <w:t>Protection : film étirable</w:t>
      </w:r>
    </w:p>
    <w:p w14:paraId="718AA42C" w14:textId="77777777" w:rsidR="0027578B" w:rsidRPr="00393467" w:rsidRDefault="0027578B" w:rsidP="0027578B">
      <w:pPr>
        <w:jc w:val="both"/>
        <w:rPr>
          <w:rFonts w:ascii="Comic Sans MS" w:hAnsi="Comic Sans MS"/>
          <w:sz w:val="20"/>
          <w:szCs w:val="20"/>
        </w:rPr>
      </w:pPr>
    </w:p>
    <w:p w14:paraId="6EC928F6" w14:textId="77777777" w:rsidR="0027578B" w:rsidRPr="00393467" w:rsidRDefault="00E177B2" w:rsidP="0027578B">
      <w:pPr>
        <w:jc w:val="both"/>
        <w:rPr>
          <w:rFonts w:ascii="Comic Sans MS" w:hAnsi="Comic Sans MS"/>
          <w:sz w:val="20"/>
          <w:szCs w:val="20"/>
          <w:u w:val="single"/>
        </w:rPr>
      </w:pPr>
      <w:r w:rsidRPr="00393467">
        <w:rPr>
          <w:rFonts w:ascii="Comic Sans MS" w:hAnsi="Comic Sans MS"/>
          <w:sz w:val="20"/>
          <w:szCs w:val="20"/>
          <w:u w:val="single"/>
        </w:rPr>
        <w:t>BOITE DE 1</w:t>
      </w:r>
      <w:r w:rsidR="0027578B" w:rsidRPr="00393467">
        <w:rPr>
          <w:rFonts w:ascii="Comic Sans MS" w:hAnsi="Comic Sans MS"/>
          <w:sz w:val="20"/>
          <w:szCs w:val="20"/>
          <w:u w:val="single"/>
        </w:rPr>
        <w:t>00 PIECES</w:t>
      </w:r>
    </w:p>
    <w:p w14:paraId="363564AC" w14:textId="77777777" w:rsidR="0027578B" w:rsidRPr="00393467" w:rsidRDefault="0027578B" w:rsidP="0027578B">
      <w:pPr>
        <w:jc w:val="both"/>
        <w:rPr>
          <w:rFonts w:ascii="Comic Sans MS" w:hAnsi="Comic Sans MS"/>
          <w:sz w:val="20"/>
          <w:szCs w:val="20"/>
        </w:rPr>
      </w:pPr>
      <w:r w:rsidRPr="00393467">
        <w:rPr>
          <w:rFonts w:ascii="Comic Sans MS" w:hAnsi="Comic Sans MS"/>
          <w:sz w:val="20"/>
          <w:szCs w:val="20"/>
        </w:rPr>
        <w:t>Pièces assorties mélangées</w:t>
      </w:r>
    </w:p>
    <w:p w14:paraId="3963E557" w14:textId="77777777" w:rsidR="0027578B" w:rsidRPr="00393467" w:rsidRDefault="0027578B" w:rsidP="0027578B">
      <w:pPr>
        <w:jc w:val="both"/>
        <w:rPr>
          <w:rFonts w:ascii="Comic Sans MS" w:hAnsi="Comic Sans MS"/>
          <w:sz w:val="20"/>
          <w:szCs w:val="20"/>
        </w:rPr>
      </w:pPr>
    </w:p>
    <w:p w14:paraId="4861FFB0" w14:textId="77777777" w:rsidR="0027578B" w:rsidRPr="00393467" w:rsidRDefault="0027578B" w:rsidP="0027578B">
      <w:pPr>
        <w:jc w:val="both"/>
        <w:rPr>
          <w:rFonts w:ascii="Comic Sans MS" w:hAnsi="Comic Sans MS"/>
          <w:sz w:val="20"/>
          <w:szCs w:val="20"/>
          <w:u w:val="single"/>
        </w:rPr>
      </w:pPr>
      <w:r w:rsidRPr="00393467">
        <w:rPr>
          <w:rFonts w:ascii="Comic Sans MS" w:hAnsi="Comic Sans MS"/>
          <w:sz w:val="20"/>
          <w:szCs w:val="20"/>
          <w:u w:val="single"/>
        </w:rPr>
        <w:t>Analyses demandées</w:t>
      </w:r>
    </w:p>
    <w:p w14:paraId="729AEEE8" w14:textId="77777777" w:rsidR="0027578B" w:rsidRPr="00393467" w:rsidRDefault="0027578B" w:rsidP="0027578B">
      <w:pPr>
        <w:jc w:val="both"/>
        <w:rPr>
          <w:rFonts w:ascii="Comic Sans MS" w:hAnsi="Comic Sans MS"/>
          <w:sz w:val="20"/>
          <w:szCs w:val="20"/>
        </w:rPr>
      </w:pPr>
      <w:r w:rsidRPr="00393467">
        <w:rPr>
          <w:rFonts w:ascii="Comic Sans MS" w:hAnsi="Comic Sans MS"/>
          <w:sz w:val="20"/>
          <w:szCs w:val="20"/>
        </w:rPr>
        <w:t>Certificat d’aptitude au contact alimentaire</w:t>
      </w:r>
      <w:r w:rsidRPr="00393467">
        <w:rPr>
          <w:rFonts w:ascii="Comic Sans MS" w:hAnsi="Comic Sans MS"/>
          <w:sz w:val="20"/>
          <w:szCs w:val="20"/>
        </w:rPr>
        <w:tab/>
      </w:r>
      <w:r w:rsidRPr="00393467">
        <w:rPr>
          <w:rFonts w:ascii="Comic Sans MS" w:hAnsi="Comic Sans MS"/>
          <w:sz w:val="20"/>
          <w:szCs w:val="20"/>
        </w:rPr>
        <w:tab/>
      </w:r>
      <w:r w:rsidRPr="00393467">
        <w:rPr>
          <w:rFonts w:ascii="Comic Sans MS" w:hAnsi="Comic Sans MS"/>
          <w:sz w:val="20"/>
          <w:szCs w:val="20"/>
        </w:rPr>
        <w:tab/>
      </w:r>
      <w:r w:rsidRPr="00393467">
        <w:rPr>
          <w:rFonts w:ascii="Comic Sans MS" w:hAnsi="Comic Sans MS"/>
          <w:sz w:val="20"/>
          <w:szCs w:val="20"/>
        </w:rPr>
        <w:tab/>
      </w:r>
    </w:p>
    <w:p w14:paraId="3CCC30AB" w14:textId="77777777" w:rsidR="0027578B" w:rsidRPr="00393467" w:rsidRDefault="0027578B" w:rsidP="0027578B">
      <w:pPr>
        <w:jc w:val="both"/>
        <w:rPr>
          <w:rFonts w:ascii="Comic Sans MS" w:hAnsi="Comic Sans MS"/>
          <w:sz w:val="20"/>
          <w:szCs w:val="20"/>
        </w:rPr>
      </w:pPr>
      <w:r w:rsidRPr="00393467">
        <w:rPr>
          <w:rFonts w:ascii="Comic Sans MS" w:hAnsi="Comic Sans MS"/>
          <w:sz w:val="20"/>
          <w:szCs w:val="20"/>
        </w:rPr>
        <w:t xml:space="preserve">Teneur en plomb et </w:t>
      </w:r>
      <w:proofErr w:type="spellStart"/>
      <w:r w:rsidRPr="00393467">
        <w:rPr>
          <w:rFonts w:ascii="Comic Sans MS" w:hAnsi="Comic Sans MS"/>
          <w:sz w:val="20"/>
          <w:szCs w:val="20"/>
        </w:rPr>
        <w:t>cadium</w:t>
      </w:r>
      <w:proofErr w:type="spellEnd"/>
      <w:r w:rsidRPr="00393467">
        <w:rPr>
          <w:rFonts w:ascii="Comic Sans MS" w:hAnsi="Comic Sans MS"/>
          <w:sz w:val="20"/>
          <w:szCs w:val="20"/>
        </w:rPr>
        <w:t xml:space="preserve"> selon l’arrêté L.227 du </w:t>
      </w:r>
      <w:smartTag w:uri="urn:schemas-microsoft-com:office:smarttags" w:element="date">
        <w:smartTagPr>
          <w:attr w:name="ls" w:val="trans"/>
          <w:attr w:name="Month" w:val="10"/>
          <w:attr w:name="Day" w:val="20"/>
          <w:attr w:name="Year" w:val="84"/>
        </w:smartTagPr>
        <w:r w:rsidRPr="00393467">
          <w:rPr>
            <w:rFonts w:ascii="Comic Sans MS" w:hAnsi="Comic Sans MS"/>
            <w:sz w:val="20"/>
            <w:szCs w:val="20"/>
          </w:rPr>
          <w:t>20/10/84</w:t>
        </w:r>
      </w:smartTag>
      <w:r w:rsidRPr="00393467">
        <w:rPr>
          <w:rFonts w:ascii="Comic Sans MS" w:hAnsi="Comic Sans MS"/>
          <w:sz w:val="20"/>
          <w:szCs w:val="20"/>
        </w:rPr>
        <w:tab/>
      </w:r>
    </w:p>
    <w:sectPr w:rsidR="0027578B" w:rsidRPr="00393467" w:rsidSect="00393467">
      <w:pgSz w:w="11906" w:h="16838"/>
      <w:pgMar w:top="568" w:right="1417" w:bottom="42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7578B"/>
    <w:rsid w:val="0001284B"/>
    <w:rsid w:val="00041B20"/>
    <w:rsid w:val="000B1397"/>
    <w:rsid w:val="000E1A7E"/>
    <w:rsid w:val="000F005A"/>
    <w:rsid w:val="000F4BF9"/>
    <w:rsid w:val="0011204A"/>
    <w:rsid w:val="001149ED"/>
    <w:rsid w:val="0012479A"/>
    <w:rsid w:val="00142769"/>
    <w:rsid w:val="0016681D"/>
    <w:rsid w:val="00202E32"/>
    <w:rsid w:val="00211158"/>
    <w:rsid w:val="00246CE6"/>
    <w:rsid w:val="00246E4F"/>
    <w:rsid w:val="00251069"/>
    <w:rsid w:val="0025570E"/>
    <w:rsid w:val="002636A4"/>
    <w:rsid w:val="0027578B"/>
    <w:rsid w:val="00276A71"/>
    <w:rsid w:val="002A26F1"/>
    <w:rsid w:val="002C0AE2"/>
    <w:rsid w:val="002C7F6D"/>
    <w:rsid w:val="002F02FA"/>
    <w:rsid w:val="003065E9"/>
    <w:rsid w:val="003151C2"/>
    <w:rsid w:val="003436B8"/>
    <w:rsid w:val="00385838"/>
    <w:rsid w:val="00393467"/>
    <w:rsid w:val="003A5C67"/>
    <w:rsid w:val="003C7F67"/>
    <w:rsid w:val="0043636A"/>
    <w:rsid w:val="0043797A"/>
    <w:rsid w:val="00445E27"/>
    <w:rsid w:val="00491B22"/>
    <w:rsid w:val="004931A6"/>
    <w:rsid w:val="00497B63"/>
    <w:rsid w:val="004A13E8"/>
    <w:rsid w:val="004B4B13"/>
    <w:rsid w:val="004E070B"/>
    <w:rsid w:val="0050270B"/>
    <w:rsid w:val="005521E7"/>
    <w:rsid w:val="005527D4"/>
    <w:rsid w:val="00582AC7"/>
    <w:rsid w:val="005D619B"/>
    <w:rsid w:val="005E35F8"/>
    <w:rsid w:val="005E7FF3"/>
    <w:rsid w:val="005F4ADD"/>
    <w:rsid w:val="00610B11"/>
    <w:rsid w:val="006368D9"/>
    <w:rsid w:val="006375E2"/>
    <w:rsid w:val="00683801"/>
    <w:rsid w:val="006C4D19"/>
    <w:rsid w:val="006E29C8"/>
    <w:rsid w:val="00704C19"/>
    <w:rsid w:val="00715535"/>
    <w:rsid w:val="007866F7"/>
    <w:rsid w:val="007C3374"/>
    <w:rsid w:val="007D2C83"/>
    <w:rsid w:val="007F419D"/>
    <w:rsid w:val="008447F3"/>
    <w:rsid w:val="00857C16"/>
    <w:rsid w:val="00867EF2"/>
    <w:rsid w:val="0089335C"/>
    <w:rsid w:val="008B2722"/>
    <w:rsid w:val="008C7596"/>
    <w:rsid w:val="008D2EA8"/>
    <w:rsid w:val="009137EC"/>
    <w:rsid w:val="009230BA"/>
    <w:rsid w:val="00957294"/>
    <w:rsid w:val="0096310D"/>
    <w:rsid w:val="009A2780"/>
    <w:rsid w:val="009B1D65"/>
    <w:rsid w:val="009F5C0A"/>
    <w:rsid w:val="00A0246E"/>
    <w:rsid w:val="00A07738"/>
    <w:rsid w:val="00A37C09"/>
    <w:rsid w:val="00A37CFF"/>
    <w:rsid w:val="00A44F4E"/>
    <w:rsid w:val="00A532FB"/>
    <w:rsid w:val="00A62F5B"/>
    <w:rsid w:val="00A768A9"/>
    <w:rsid w:val="00A9052C"/>
    <w:rsid w:val="00AB1AE8"/>
    <w:rsid w:val="00AD6F2C"/>
    <w:rsid w:val="00AE4FBB"/>
    <w:rsid w:val="00AF4C24"/>
    <w:rsid w:val="00B1744F"/>
    <w:rsid w:val="00B2226D"/>
    <w:rsid w:val="00B419F7"/>
    <w:rsid w:val="00B70DDA"/>
    <w:rsid w:val="00BC4990"/>
    <w:rsid w:val="00C00A1C"/>
    <w:rsid w:val="00C62E65"/>
    <w:rsid w:val="00C82142"/>
    <w:rsid w:val="00CB1172"/>
    <w:rsid w:val="00CD2DC3"/>
    <w:rsid w:val="00CE547D"/>
    <w:rsid w:val="00CF42DB"/>
    <w:rsid w:val="00D15848"/>
    <w:rsid w:val="00D23AFB"/>
    <w:rsid w:val="00D63C7E"/>
    <w:rsid w:val="00DB7B5A"/>
    <w:rsid w:val="00DF18B8"/>
    <w:rsid w:val="00E11091"/>
    <w:rsid w:val="00E1461B"/>
    <w:rsid w:val="00E177B2"/>
    <w:rsid w:val="00E64D41"/>
    <w:rsid w:val="00E83B24"/>
    <w:rsid w:val="00EA6E19"/>
    <w:rsid w:val="00EC2CF0"/>
    <w:rsid w:val="00EC3775"/>
    <w:rsid w:val="00ED456D"/>
    <w:rsid w:val="00F220E1"/>
    <w:rsid w:val="00F32E52"/>
    <w:rsid w:val="00F33B79"/>
    <w:rsid w:val="00F37AD0"/>
    <w:rsid w:val="00F41ADF"/>
    <w:rsid w:val="00F5257D"/>
    <w:rsid w:val="00F900A1"/>
    <w:rsid w:val="00FB70D2"/>
    <w:rsid w:val="00FC3D2F"/>
    <w:rsid w:val="00FC3EB0"/>
    <w:rsid w:val="00FD6F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date"/>
  <w:smartTagType w:namespaceuri="urn:schemas-microsoft-com:office:smarttags" w:name="time"/>
  <w:shapeDefaults>
    <o:shapedefaults v:ext="edit" spidmax="1026"/>
    <o:shapelayout v:ext="edit">
      <o:idmap v:ext="edit" data="1"/>
    </o:shapelayout>
  </w:shapeDefaults>
  <w:decimalSymbol w:val=","/>
  <w:listSeparator w:val=";"/>
  <w14:docId w14:val="06B9472D"/>
  <w15:docId w15:val="{AE498EA0-8410-4B3F-9883-5015867FB5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7578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27578B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27578B"/>
    <w:rPr>
      <w:rFonts w:ascii="Tahoma" w:eastAsia="Times New Roman" w:hAnsi="Tahoma" w:cs="Tahoma"/>
      <w:sz w:val="16"/>
      <w:szCs w:val="16"/>
      <w:lang w:eastAsia="fr-FR"/>
    </w:rPr>
  </w:style>
  <w:style w:type="paragraph" w:styleId="NormalWeb">
    <w:name w:val="Normal (Web)"/>
    <w:basedOn w:val="Normal"/>
    <w:uiPriority w:val="99"/>
    <w:unhideWhenUsed/>
    <w:rsid w:val="008C7596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8737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343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185</Words>
  <Characters>1018</Characters>
  <Application>Microsoft Office Word</Application>
  <DocSecurity>0</DocSecurity>
  <Lines>8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1201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Odeline CHEVIET</dc:creator>
  <cp:lastModifiedBy>Arnaud Grandjean</cp:lastModifiedBy>
  <cp:revision>2</cp:revision>
  <cp:lastPrinted>2019-11-19T14:00:00Z</cp:lastPrinted>
  <dcterms:created xsi:type="dcterms:W3CDTF">2025-11-19T15:37:00Z</dcterms:created>
  <dcterms:modified xsi:type="dcterms:W3CDTF">2025-11-19T15:37:00Z</dcterms:modified>
</cp:coreProperties>
</file>